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120"/>
        <w:rPr>
          <w:rFonts w:eastAsia="Times New Roman" w:cstheme="minorHAnsi"/>
          <w:b/>
          <w:bCs/>
          <w:sz w:val="32"/>
          <w:szCs w:val="32"/>
          <w:lang w:eastAsia="ru-RU"/>
        </w:rPr>
        <w:outlineLvl w:val="0"/>
      </w:pPr>
      <w:r>
        <w:rPr>
          <w:rFonts w:eastAsia="Times New Roman" w:cstheme="minorHAnsi"/>
          <w:b/>
          <w:bCs/>
          <w:sz w:val="32"/>
          <w:szCs w:val="32"/>
          <w:lang w:eastAsia="ru-RU"/>
        </w:rPr>
        <w:t xml:space="preserve">УМОВИ КОРИСТУВАННЯ ТА ПОЛІТИКА КОНФІДЕНЦІЙНОСТІ</w:t>
      </w:r>
      <w:r>
        <w:rPr>
          <w:rFonts w:eastAsia="Times New Roman" w:cstheme="minorHAnsi"/>
          <w:b/>
          <w:bCs/>
          <w:sz w:val="32"/>
          <w:szCs w:val="32"/>
          <w:lang w:eastAsia="ru-RU"/>
        </w:rPr>
      </w:r>
      <w:r>
        <w:rPr>
          <w:rFonts w:eastAsia="Times New Roman" w:cstheme="minorHAnsi"/>
          <w:b/>
          <w:bCs/>
          <w:sz w:val="32"/>
          <w:szCs w:val="32"/>
          <w:lang w:eastAsia="ru-RU"/>
        </w:rPr>
      </w:r>
    </w:p>
    <w:p>
      <w:pPr>
        <w:spacing w:after="120"/>
        <w:rPr>
          <w:rFonts w:eastAsia="Times New Roman" w:cstheme="minorHAnsi"/>
          <w:b/>
          <w:bCs/>
          <w:sz w:val="28"/>
          <w:szCs w:val="28"/>
          <w:lang w:eastAsia="ru-RU"/>
        </w:rPr>
        <w:outlineLvl w:val="1"/>
      </w:pPr>
      <w:r>
        <w:rPr>
          <w:rFonts w:eastAsia="Times New Roman" w:cstheme="minorHAnsi"/>
          <w:b/>
          <w:bCs/>
          <w:sz w:val="28"/>
          <w:szCs w:val="28"/>
          <w:lang w:eastAsia="ru-RU"/>
        </w:rPr>
        <w:t xml:space="preserve">МЕДИЧНИЙ ЦЕНТР ТОВ "КЛІНІКА АЛІСА"</w:t>
      </w:r>
      <w:r>
        <w:rPr>
          <w:rFonts w:eastAsia="Times New Roman" w:cstheme="minorHAnsi"/>
          <w:b/>
          <w:bCs/>
          <w:sz w:val="28"/>
          <w:szCs w:val="28"/>
          <w:lang w:eastAsia="ru-RU"/>
        </w:rPr>
      </w:r>
      <w:r>
        <w:rPr>
          <w:rFonts w:eastAsia="Times New Roman" w:cstheme="minorHAnsi"/>
          <w:b/>
          <w:bCs/>
          <w:sz w:val="28"/>
          <w:szCs w:val="28"/>
          <w:lang w:eastAsia="ru-RU"/>
        </w:rPr>
      </w:r>
    </w:p>
    <w:p>
      <w:pPr>
        <w:spacing w:after="120"/>
        <w:rPr>
          <w:rFonts w:eastAsia="Times New Roman" w:cstheme="minorHAnsi"/>
          <w:sz w:val="10"/>
          <w:szCs w:val="10"/>
          <w:lang w:eastAsia="ru-RU"/>
        </w:rPr>
        <w:outlineLvl w:val="0"/>
      </w:pP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</w:p>
    <w:p>
      <w:pPr>
        <w:spacing w:after="120"/>
        <w:rPr>
          <w:rFonts w:eastAsia="Times New Roman" w:cstheme="minorHAnsi"/>
          <w:b/>
          <w:bCs/>
          <w:lang w:eastAsia="ru-RU"/>
        </w:rPr>
        <w:outlineLvl w:val="0"/>
      </w:pPr>
      <w:r>
        <w:rPr>
          <w:rFonts w:eastAsia="Times New Roman" w:cstheme="minorHAnsi"/>
          <w:b/>
          <w:bCs/>
          <w:lang w:eastAsia="ru-RU"/>
        </w:rPr>
        <w:t xml:space="preserve">1. УМОВИ КОРИСТУВАННЯ</w:t>
      </w:r>
      <w:r>
        <w:rPr>
          <w:rFonts w:eastAsia="Times New Roman" w:cstheme="minorHAnsi"/>
          <w:b/>
          <w:bCs/>
          <w:lang w:eastAsia="ru-RU"/>
        </w:rPr>
      </w:r>
      <w:r>
        <w:rPr>
          <w:rFonts w:eastAsia="Times New Roman" w:cstheme="minorHAnsi"/>
          <w:b/>
          <w:bCs/>
          <w:lang w:eastAsia="ru-RU"/>
        </w:rPr>
      </w:r>
    </w:p>
    <w:p>
      <w:pPr>
        <w:spacing w:after="60"/>
        <w:rPr>
          <w:rFonts w:eastAsia="Times New Roman" w:cstheme="minorHAnsi"/>
          <w:sz w:val="6"/>
          <w:szCs w:val="6"/>
          <w:lang w:eastAsia="ru-RU"/>
        </w:rPr>
        <w:outlineLvl w:val="1"/>
      </w:pPr>
      <w:r>
        <w:rPr>
          <w:rFonts w:eastAsia="Times New Roman" w:cstheme="minorHAnsi"/>
          <w:sz w:val="6"/>
          <w:szCs w:val="6"/>
          <w:lang w:eastAsia="ru-RU"/>
        </w:rPr>
      </w:r>
      <w:r>
        <w:rPr>
          <w:rFonts w:eastAsia="Times New Roman" w:cstheme="minorHAnsi"/>
          <w:sz w:val="6"/>
          <w:szCs w:val="6"/>
          <w:lang w:eastAsia="ru-RU"/>
        </w:rPr>
      </w:r>
      <w:r>
        <w:rPr>
          <w:rFonts w:eastAsia="Times New Roman" w:cstheme="minorHAnsi"/>
          <w:sz w:val="6"/>
          <w:szCs w:val="6"/>
          <w:lang w:eastAsia="ru-RU"/>
        </w:rPr>
      </w:r>
    </w:p>
    <w:p>
      <w:pPr>
        <w:spacing w:after="60"/>
        <w:rPr>
          <w:rFonts w:eastAsia="Times New Roman" w:cstheme="minorHAnsi"/>
          <w:b/>
          <w:bCs/>
          <w:lang w:eastAsia="ru-RU"/>
        </w:rPr>
        <w:outlineLvl w:val="1"/>
      </w:pPr>
      <w:r>
        <w:rPr>
          <w:rFonts w:eastAsia="Times New Roman" w:cstheme="minorHAnsi"/>
          <w:b/>
          <w:bCs/>
          <w:lang w:eastAsia="ru-RU"/>
        </w:rPr>
        <w:t xml:space="preserve">1.1. Загальні положення</w:t>
      </w:r>
      <w:r>
        <w:rPr>
          <w:rFonts w:eastAsia="Times New Roman" w:cstheme="minorHAnsi"/>
          <w:b/>
          <w:bCs/>
          <w:lang w:eastAsia="ru-RU"/>
        </w:rPr>
      </w:r>
      <w:r>
        <w:rPr>
          <w:rFonts w:eastAsia="Times New Roman" w:cstheme="minorHAnsi"/>
          <w:b/>
          <w:bCs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Ці Умови користування (далі – «Умови») регулюють порядок доступу та використання веб-сайту </w:t>
      </w:r>
      <w:hyperlink r:id="rId9" w:tooltip="https://www.alice.clinic" w:history="1">
        <w:r>
          <w:rPr>
            <w:rFonts w:eastAsia="Times New Roman" w:cstheme="minorHAnsi"/>
            <w:color w:val="0000ff"/>
            <w:u w:val="single"/>
            <w:lang w:eastAsia="ru-RU"/>
          </w:rPr>
          <w:t xml:space="preserve">https://www.alice.clinic</w:t>
        </w:r>
      </w:hyperlink>
      <w:r>
        <w:rPr>
          <w:rFonts w:eastAsia="Times New Roman" w:cstheme="minorHAnsi"/>
          <w:lang w:eastAsia="ru-RU"/>
        </w:rPr>
        <w:t xml:space="preserve"> (далі – «Сайт») користувачами, визначають їхні права, обов’язки та відповідальність при взаємодії з функціоналом сайту, а також встановлюють юридичні аспекти надання інформаційних послуг через Сайт.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Медичний центр ТОВ "КЛІНІКА АЛІСА" (далі – «Медичний центр», «заклад», «медичний заклад», «МЦ») є приватним закладом охорони здоров’я, зареєстрованим відповідно до законодавства України, що здійснює медичну діяльність на підставі відповідної ліцензії</w:t>
      </w:r>
      <w:r>
        <w:rPr>
          <w:rFonts w:eastAsia="Times New Roman" w:cstheme="minorHAnsi"/>
          <w:lang w:val="uk-UA" w:eastAsia="ru-RU"/>
        </w:rPr>
        <w:t xml:space="preserve"> МОЗ України</w:t>
      </w:r>
      <w:r>
        <w:rPr>
          <w:rFonts w:eastAsia="Times New Roman" w:cstheme="minorHAnsi"/>
          <w:lang w:eastAsia="ru-RU"/>
        </w:rPr>
        <w:t xml:space="preserve">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Користувач, відвідуючи Сайт, підтверджує, що ознайомився з цими Умовами, розуміє їх та погоджується дотримуватися. Якщо користувач не погоджується з цими Умовами, він повинен негайно припинити використання Сайту.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sz w:val="10"/>
          <w:szCs w:val="10"/>
          <w:lang w:eastAsia="ru-RU"/>
        </w:rPr>
      </w:pP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Ці Умови розроблені відповідно до норм чинного законодавства України, а також міжнародних актів</w:t>
      </w:r>
      <w:r>
        <w:rPr>
          <w:rFonts w:eastAsia="Times New Roman" w:cstheme="minorHAnsi"/>
          <w:lang w:val="uk-UA" w:eastAsia="ru-RU"/>
        </w:rPr>
        <w:t xml:space="preserve">, які є актуальними для </w:t>
      </w:r>
      <w:r>
        <w:rPr>
          <w:rFonts w:eastAsia="Times New Roman" w:cstheme="minorHAnsi"/>
          <w:lang w:val="uk-UA" w:eastAsia="ru-RU"/>
        </w:rPr>
        <w:t xml:space="preserve">застосування</w:t>
      </w:r>
      <w:r>
        <w:rPr>
          <w:rFonts w:eastAsia="Times New Roman" w:cstheme="minorHAnsi"/>
          <w:lang w:eastAsia="ru-RU"/>
        </w:rPr>
        <w:t xml:space="preserve">: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numPr>
          <w:ilvl w:val="0"/>
          <w:numId w:val="8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Закон України «Про електронну комерцію» від 03.09.2015 № 675-VIII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numPr>
          <w:ilvl w:val="0"/>
          <w:numId w:val="8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Закон України «Про захист персональних даних» від 01.06.2010 № 2297-VI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numPr>
          <w:ilvl w:val="0"/>
          <w:numId w:val="8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Закон України «Про інформацію» від 02.10.1992 № 2657-XII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numPr>
          <w:ilvl w:val="0"/>
          <w:numId w:val="8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Закон України «Про рекламу» від 03.07.1996 № 270/96-ВР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numPr>
          <w:ilvl w:val="0"/>
          <w:numId w:val="8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Закон України «Основи законодавства України про охорону здоров'я» від 19.11.1992 № 2801-XII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numPr>
          <w:ilvl w:val="0"/>
          <w:numId w:val="8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Регламент (ЄС) 2016/679 (GDPR) щодо захисту персональних даних громадян ЄС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sz w:val="10"/>
          <w:szCs w:val="10"/>
          <w:lang w:eastAsia="ru-RU"/>
        </w:rPr>
      </w:pP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Медичний центр залишає за собою право оновлювати ці Умови відповідно до законодавчих змін та оновлення сервісів.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sz w:val="10"/>
          <w:szCs w:val="10"/>
          <w:lang w:eastAsia="ru-RU"/>
        </w:rPr>
        <w:outlineLvl w:val="1"/>
      </w:pP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</w:p>
    <w:p>
      <w:pPr>
        <w:spacing w:after="60"/>
        <w:rPr>
          <w:rFonts w:eastAsia="Times New Roman" w:cstheme="minorHAnsi"/>
          <w:b/>
          <w:bCs/>
          <w:lang w:eastAsia="ru-RU"/>
        </w:rPr>
        <w:outlineLvl w:val="1"/>
      </w:pPr>
      <w:r>
        <w:rPr>
          <w:rFonts w:eastAsia="Times New Roman" w:cstheme="minorHAnsi"/>
          <w:b/>
          <w:bCs/>
          <w:lang w:eastAsia="ru-RU"/>
        </w:rPr>
        <w:t xml:space="preserve">1.2. Послуги, що надаються через сайт</w:t>
      </w:r>
      <w:r>
        <w:rPr>
          <w:rFonts w:eastAsia="Times New Roman" w:cstheme="minorHAnsi"/>
          <w:b/>
          <w:bCs/>
          <w:lang w:eastAsia="ru-RU"/>
        </w:rPr>
      </w:r>
      <w:r>
        <w:rPr>
          <w:rFonts w:eastAsia="Times New Roman" w:cstheme="minorHAnsi"/>
          <w:b/>
          <w:bCs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Сайт є офі</w:t>
      </w:r>
      <w:r>
        <w:rPr>
          <w:rFonts w:eastAsia="Times New Roman" w:cstheme="minorHAnsi"/>
          <w:lang w:eastAsia="ru-RU"/>
        </w:rPr>
        <w:t xml:space="preserve">ційним інтернет-ресурсом Медичного центру, створеним для зручності пацієнтів та інших зацікавлених осіб. Основною метою Сайту є надання загальної інформації про медичні послуги, спеціалістів, методи діагностики та лікування у сфері репродуктивної медицини.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Функціонал Сайту передбачає можливість: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numPr>
          <w:ilvl w:val="0"/>
          <w:numId w:val="9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запису на прийом до лікаря через онлайн-форму;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numPr>
          <w:ilvl w:val="0"/>
          <w:numId w:val="9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отримання інформації про медичні </w:t>
      </w:r>
      <w:r>
        <w:rPr>
          <w:rFonts w:eastAsia="Times New Roman" w:cstheme="minorHAnsi"/>
          <w:lang w:val="uk-UA" w:eastAsia="ru-RU"/>
        </w:rPr>
        <w:t xml:space="preserve">послуги</w:t>
      </w:r>
      <w:r>
        <w:rPr>
          <w:rFonts w:eastAsia="Times New Roman" w:cstheme="minorHAnsi"/>
          <w:lang w:eastAsia="ru-RU"/>
        </w:rPr>
        <w:t xml:space="preserve">, спеціалістів та розклад прийому;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numPr>
          <w:ilvl w:val="0"/>
          <w:numId w:val="9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надсилання запитів адміністрації Медичного центру щодо надання послуг;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numPr>
          <w:ilvl w:val="0"/>
          <w:numId w:val="9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ознайомлення з новинами, освітніми матеріалами та акціями закладу.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b/>
          <w:bCs/>
          <w:sz w:val="10"/>
          <w:szCs w:val="10"/>
          <w:u w:val="single"/>
          <w:lang w:eastAsia="ru-RU"/>
        </w:rPr>
      </w:pPr>
      <w:r>
        <w:rPr>
          <w:rFonts w:eastAsia="Times New Roman" w:cstheme="minorHAnsi"/>
          <w:b/>
          <w:bCs/>
          <w:sz w:val="10"/>
          <w:szCs w:val="10"/>
          <w:u w:val="single"/>
          <w:lang w:eastAsia="ru-RU"/>
        </w:rPr>
      </w:r>
      <w:r>
        <w:rPr>
          <w:rFonts w:eastAsia="Times New Roman" w:cstheme="minorHAnsi"/>
          <w:b/>
          <w:bCs/>
          <w:sz w:val="10"/>
          <w:szCs w:val="10"/>
          <w:u w:val="single"/>
          <w:lang w:eastAsia="ru-RU"/>
        </w:rPr>
      </w:r>
      <w:r>
        <w:rPr>
          <w:rFonts w:eastAsia="Times New Roman" w:cstheme="minorHAnsi"/>
          <w:b/>
          <w:bCs/>
          <w:sz w:val="10"/>
          <w:szCs w:val="10"/>
          <w:u w:val="single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u w:val="single"/>
          <w:lang w:eastAsia="ru-RU"/>
        </w:rPr>
        <w:t xml:space="preserve">Важливо</w:t>
      </w:r>
      <w:r>
        <w:rPr>
          <w:rFonts w:eastAsia="Times New Roman" w:cstheme="minorHAnsi"/>
          <w:lang w:eastAsia="ru-RU"/>
        </w:rPr>
        <w:t xml:space="preserve">:</w:t>
      </w:r>
      <w:r>
        <w:rPr>
          <w:rFonts w:eastAsia="Times New Roman" w:cstheme="minorHAnsi"/>
          <w:lang w:eastAsia="ru-RU"/>
        </w:rPr>
        <w:br/>
        <w:t xml:space="preserve">Інформація, розміщена на Сайті, має виключно ознайомлювальний характер та не є </w:t>
      </w:r>
      <w:r>
        <w:rPr>
          <w:rFonts w:eastAsia="Times New Roman" w:cstheme="minorHAnsi"/>
          <w:lang w:eastAsia="ru-RU"/>
        </w:rPr>
        <w:t xml:space="preserve">медичною консультацією. Вона не може замінити особистий прийом у лікаря та не може бути використана для </w:t>
      </w:r>
      <w:r>
        <w:rPr>
          <w:rFonts w:eastAsia="Times New Roman" w:cstheme="minorHAnsi"/>
          <w:b/>
          <w:bCs/>
          <w:u w:val="single"/>
          <w:lang w:eastAsia="ru-RU"/>
        </w:rPr>
        <w:t xml:space="preserve">самостійної діагностики або лікування</w:t>
      </w:r>
      <w:r>
        <w:rPr>
          <w:rFonts w:eastAsia="Times New Roman" w:cstheme="minorHAnsi"/>
          <w:lang w:eastAsia="ru-RU"/>
        </w:rPr>
        <w:t xml:space="preserve">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sz w:val="10"/>
          <w:szCs w:val="10"/>
          <w:lang w:eastAsia="ru-RU"/>
        </w:rPr>
      </w:pP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</w:p>
    <w:p>
      <w:pPr>
        <w:spacing w:after="60"/>
        <w:rPr>
          <w:rFonts w:eastAsia="Times New Roman" w:cstheme="minorHAnsi"/>
          <w:b/>
          <w:bCs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1.3. Права та обов’язки користувачів</w:t>
      </w:r>
      <w:r>
        <w:rPr>
          <w:rFonts w:eastAsia="Times New Roman" w:cstheme="minorHAnsi"/>
          <w:b/>
          <w:bCs/>
          <w:lang w:eastAsia="ru-RU"/>
        </w:rPr>
      </w:r>
      <w:r>
        <w:rPr>
          <w:rFonts w:eastAsia="Times New Roman" w:cstheme="minorHAnsi"/>
          <w:b/>
          <w:bCs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Користувачі Сайту зобов’язуються використовувати його функціонал у зако</w:t>
      </w:r>
      <w:r>
        <w:rPr>
          <w:rFonts w:eastAsia="Times New Roman" w:cstheme="minorHAnsi"/>
          <w:lang w:eastAsia="ru-RU"/>
        </w:rPr>
        <w:t xml:space="preserve">нних цілях та відповідно до умов цього документу. Будь-яке навмисне порушення правил користування, включаючи розміщення неправдивої інформації або спробу отримати доступ до даних інших осіб, є підставою для припинення доступу користувача до сервісів Сайту.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Користувачі мають пра</w:t>
      </w:r>
      <w:r>
        <w:rPr>
          <w:rFonts w:eastAsia="Times New Roman" w:cstheme="minorHAnsi"/>
          <w:lang w:eastAsia="ru-RU"/>
        </w:rPr>
        <w:t xml:space="preserve">во на вільний доступ до загальнодоступної інформації, розміщеної на Сайті. Водночас вони зобов’язані надавати правдиву інформацію при реєстрації або записі на прийом, а також утримуватися від дій, що можуть завдати шкоди функціональності Сайту чи репутації</w:t>
      </w:r>
      <w:r>
        <w:rPr>
          <w:rFonts w:eastAsia="Times New Roman" w:cstheme="minorHAnsi"/>
          <w:lang w:val="uk-UA" w:eastAsia="ru-RU"/>
        </w:rPr>
        <w:t xml:space="preserve"> </w:t>
      </w:r>
      <w:r>
        <w:rPr>
          <w:rFonts w:eastAsia="Times New Roman" w:cstheme="minorHAnsi"/>
          <w:lang w:eastAsia="ru-RU"/>
        </w:rPr>
        <w:t xml:space="preserve">Медичного центру</w:t>
      </w:r>
      <w:r>
        <w:rPr>
          <w:rFonts w:eastAsia="Times New Roman" w:cstheme="minorHAnsi"/>
          <w:lang w:eastAsia="ru-RU"/>
        </w:rPr>
        <w:t xml:space="preserve">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sz w:val="10"/>
          <w:szCs w:val="10"/>
          <w:lang w:eastAsia="ru-RU"/>
        </w:rPr>
      </w:pP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</w:p>
    <w:p>
      <w:pPr>
        <w:spacing w:after="60"/>
        <w:rPr>
          <w:rFonts w:eastAsia="Times New Roman" w:cstheme="minorHAnsi"/>
          <w:b/>
          <w:bCs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1.4. Авторські права та інтелектуальна власність</w:t>
      </w:r>
      <w:r>
        <w:rPr>
          <w:rFonts w:eastAsia="Times New Roman" w:cstheme="minorHAnsi"/>
          <w:b/>
          <w:bCs/>
          <w:lang w:eastAsia="ru-RU"/>
        </w:rPr>
      </w:r>
      <w:r>
        <w:rPr>
          <w:rFonts w:eastAsia="Times New Roman" w:cstheme="minorHAnsi"/>
          <w:b/>
          <w:bCs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Весь контент, розміщений на Сайті, включаючи тексти, зображення, відео, графічний дизайн та програмний код, є власністю Клініки або використовується на законних підставах. Використання будь-яких матеріалів без попереднього письмового дозволу </w:t>
      </w:r>
      <w:r>
        <w:rPr>
          <w:rFonts w:eastAsia="Times New Roman" w:cstheme="minorHAnsi"/>
          <w:lang w:val="uk-UA" w:eastAsia="ru-RU"/>
        </w:rPr>
        <w:t xml:space="preserve">діючого </w:t>
      </w:r>
      <w:r>
        <w:rPr>
          <w:rFonts w:eastAsia="Times New Roman" w:cstheme="minorHAnsi"/>
          <w:lang w:val="uk-UA" w:eastAsia="ru-RU"/>
        </w:rPr>
        <w:t xml:space="preserve">керівника </w:t>
      </w:r>
      <w:r>
        <w:rPr>
          <w:rFonts w:eastAsia="Times New Roman" w:cstheme="minorHAnsi"/>
          <w:lang w:eastAsia="ru-RU"/>
        </w:rPr>
        <w:t xml:space="preserve">Медичного центру</w:t>
      </w:r>
      <w:r>
        <w:rPr>
          <w:rFonts w:eastAsia="Times New Roman" w:cstheme="minorHAnsi"/>
          <w:lang w:eastAsia="ru-RU"/>
        </w:rPr>
        <w:t xml:space="preserve"> </w:t>
      </w:r>
      <w:r>
        <w:rPr>
          <w:rFonts w:eastAsia="Times New Roman" w:cstheme="minorHAnsi"/>
          <w:lang w:eastAsia="ru-RU"/>
        </w:rPr>
        <w:t xml:space="preserve">заборонене.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Захист</w:t>
      </w:r>
      <w:r>
        <w:rPr>
          <w:rFonts w:eastAsia="Times New Roman" w:cstheme="minorHAnsi"/>
          <w:lang w:eastAsia="ru-RU"/>
        </w:rPr>
        <w:t xml:space="preserve"> авторських прав здійснюється відповідно до Закону України «Про авторське право і суміжні права» від 23.12.1993 № 3792-XII. Будь-яке копіювання, розповсюдження або модифікація контенту без погодження з Клінікою може призвести до юридичної відповідальності.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sz w:val="10"/>
          <w:szCs w:val="10"/>
          <w:lang w:eastAsia="ru-RU"/>
        </w:rPr>
      </w:pP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</w:p>
    <w:p>
      <w:pPr>
        <w:spacing w:after="60"/>
        <w:rPr>
          <w:rFonts w:eastAsia="Times New Roman" w:cstheme="minorHAnsi"/>
          <w:b/>
          <w:bCs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1.5. Відповідальність та обмеження</w:t>
      </w:r>
      <w:r>
        <w:rPr>
          <w:rFonts w:eastAsia="Times New Roman" w:cstheme="minorHAnsi"/>
          <w:b/>
          <w:bCs/>
          <w:lang w:eastAsia="ru-RU"/>
        </w:rPr>
      </w:r>
      <w:r>
        <w:rPr>
          <w:rFonts w:eastAsia="Times New Roman" w:cstheme="minorHAnsi"/>
          <w:b/>
          <w:bCs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Медичний центр</w:t>
      </w:r>
      <w:r>
        <w:rPr>
          <w:rFonts w:eastAsia="Times New Roman" w:cstheme="minorHAnsi"/>
          <w:lang w:eastAsia="ru-RU"/>
        </w:rPr>
        <w:t xml:space="preserve"> не гарантує безперебійної роботи Сайту та не несе відповідальності за можливі технічні збої, спричинені сторонніми факторами, такими як хакерські атаки або технічні несправності серверів.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Використання інформації з Сайту здійснюється виключно на розсуд користувача. </w:t>
      </w:r>
      <w:r>
        <w:rPr>
          <w:rFonts w:eastAsia="Times New Roman" w:cstheme="minorHAnsi"/>
          <w:lang w:val="uk-UA" w:eastAsia="ru-RU"/>
        </w:rPr>
        <w:t xml:space="preserve">МЦ</w:t>
      </w:r>
      <w:r>
        <w:rPr>
          <w:rFonts w:eastAsia="Times New Roman" w:cstheme="minorHAnsi"/>
          <w:lang w:eastAsia="ru-RU"/>
        </w:rPr>
        <w:t xml:space="preserve"> не несе відповідальності за будь-які наслідки, що можуть виникнути внаслідок використання матеріалів, опублікованих на Сайті, без консультації з лікарем.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sz w:val="10"/>
          <w:szCs w:val="10"/>
          <w:lang w:eastAsia="ru-RU"/>
        </w:rPr>
        <w:outlineLvl w:val="1"/>
      </w:pP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</w:p>
    <w:p>
      <w:pPr>
        <w:spacing w:after="60"/>
        <w:rPr>
          <w:rFonts w:eastAsia="Times New Roman" w:cstheme="minorHAnsi"/>
          <w:b/>
          <w:bCs/>
          <w:lang w:eastAsia="ru-RU"/>
        </w:rPr>
        <w:outlineLvl w:val="1"/>
      </w:pPr>
      <w:r>
        <w:rPr>
          <w:rFonts w:eastAsia="Times New Roman" w:cstheme="minorHAnsi"/>
          <w:b/>
          <w:bCs/>
          <w:lang w:eastAsia="ru-RU"/>
        </w:rPr>
        <w:t xml:space="preserve">1.</w:t>
      </w:r>
      <w:r>
        <w:rPr>
          <w:rFonts w:eastAsia="Times New Roman" w:cstheme="minorHAnsi"/>
          <w:b/>
          <w:bCs/>
          <w:lang w:val="uk-UA" w:eastAsia="ru-RU"/>
        </w:rPr>
        <w:t xml:space="preserve">6</w:t>
      </w:r>
      <w:r>
        <w:rPr>
          <w:rFonts w:eastAsia="Times New Roman" w:cstheme="minorHAnsi"/>
          <w:b/>
          <w:bCs/>
          <w:lang w:eastAsia="ru-RU"/>
        </w:rPr>
        <w:t xml:space="preserve">. Зміни в умовах використання</w:t>
      </w:r>
      <w:r>
        <w:rPr>
          <w:rFonts w:eastAsia="Times New Roman" w:cstheme="minorHAnsi"/>
          <w:b/>
          <w:bCs/>
          <w:lang w:eastAsia="ru-RU"/>
        </w:rPr>
      </w:r>
      <w:r>
        <w:rPr>
          <w:rFonts w:eastAsia="Times New Roman" w:cstheme="minorHAnsi"/>
          <w:b/>
          <w:bCs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Медичний центр залишає за собою право змінювати, оновлювати або доповнювати ці Умови в будь-який час без попереднього повідомлення користувачів.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Зміни набувають чинності з моменту їх офіц</w:t>
      </w:r>
      <w:r>
        <w:rPr>
          <w:rFonts w:eastAsia="Times New Roman" w:cstheme="minorHAnsi"/>
          <w:lang w:eastAsia="ru-RU"/>
        </w:rPr>
        <w:t xml:space="preserve">ійного опублікування на Сайті, якщо інше не передбачено чинним законодавством. Користувачі повинні самостійно перевіряти актуальність цих Умов. Подальше використання Сайту після внесення змін означає автоматичне погодження користувача з оновленими умовами.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sz w:val="10"/>
          <w:szCs w:val="10"/>
          <w:lang w:eastAsia="ru-RU"/>
        </w:rPr>
        <w:outlineLvl w:val="0"/>
      </w:pP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</w:p>
    <w:p>
      <w:pPr>
        <w:spacing w:after="60"/>
        <w:rPr>
          <w:rFonts w:eastAsia="Times New Roman" w:cstheme="minorHAnsi"/>
          <w:sz w:val="10"/>
          <w:szCs w:val="10"/>
          <w:lang w:eastAsia="ru-RU"/>
        </w:rPr>
        <w:outlineLvl w:val="0"/>
      </w:pP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</w:p>
    <w:p>
      <w:pPr>
        <w:spacing w:after="60"/>
        <w:rPr>
          <w:rFonts w:eastAsia="Times New Roman" w:cstheme="minorHAnsi"/>
          <w:b/>
          <w:bCs/>
          <w:lang w:eastAsia="ru-RU"/>
        </w:rPr>
        <w:outlineLvl w:val="0"/>
      </w:pPr>
      <w:r>
        <w:rPr>
          <w:rFonts w:eastAsia="Times New Roman" w:cstheme="minorHAnsi"/>
          <w:b/>
          <w:bCs/>
          <w:lang w:eastAsia="ru-RU"/>
        </w:rPr>
        <w:t xml:space="preserve">2. ПОЛІТИКА КОНФІДЕНЦІЙНОСТІ</w:t>
      </w:r>
      <w:r>
        <w:rPr>
          <w:rFonts w:eastAsia="Times New Roman" w:cstheme="minorHAnsi"/>
          <w:b/>
          <w:bCs/>
          <w:lang w:eastAsia="ru-RU"/>
        </w:rPr>
      </w:r>
      <w:r>
        <w:rPr>
          <w:rFonts w:eastAsia="Times New Roman" w:cstheme="minorHAnsi"/>
          <w:b/>
          <w:bCs/>
          <w:lang w:eastAsia="ru-RU"/>
        </w:rPr>
      </w:r>
    </w:p>
    <w:p>
      <w:pPr>
        <w:spacing w:after="60"/>
        <w:rPr>
          <w:rFonts w:eastAsia="Times New Roman" w:cstheme="minorHAnsi"/>
          <w:b/>
          <w:bCs/>
          <w:lang w:eastAsia="ru-RU"/>
        </w:rPr>
        <w:outlineLvl w:val="1"/>
      </w:pPr>
      <w:r>
        <w:rPr>
          <w:rFonts w:eastAsia="Times New Roman" w:cstheme="minorHAnsi"/>
          <w:b/>
          <w:bCs/>
          <w:lang w:eastAsia="ru-RU"/>
        </w:rPr>
        <w:t xml:space="preserve">2.</w:t>
      </w:r>
      <w:r>
        <w:rPr>
          <w:rFonts w:eastAsia="Times New Roman" w:cstheme="minorHAnsi"/>
          <w:b/>
          <w:bCs/>
          <w:lang w:val="uk-UA" w:eastAsia="ru-RU"/>
        </w:rPr>
        <w:t xml:space="preserve">1</w:t>
      </w:r>
      <w:r>
        <w:rPr>
          <w:rFonts w:eastAsia="Times New Roman" w:cstheme="minorHAnsi"/>
          <w:b/>
          <w:bCs/>
          <w:lang w:eastAsia="ru-RU"/>
        </w:rPr>
        <w:t xml:space="preserve">. Цілі обробки персональних даних</w:t>
      </w:r>
      <w:r>
        <w:rPr>
          <w:rFonts w:eastAsia="Times New Roman" w:cstheme="minorHAnsi"/>
          <w:b/>
          <w:bCs/>
          <w:lang w:eastAsia="ru-RU"/>
        </w:rPr>
      </w:r>
      <w:r>
        <w:rPr>
          <w:rFonts w:eastAsia="Times New Roman" w:cstheme="minorHAnsi"/>
          <w:b/>
          <w:bCs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Персональні дані користувачів збираються, обробляються та використовуються Медичним центром виключно для цілей, визначених чинним законодавством та внутрішньою політикою Медичного центру.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Основні цілі обробки персональних даних: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numPr>
          <w:ilvl w:val="0"/>
          <w:numId w:val="10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Запис на прийом – забезпечення коректного функціонування системи запису, ідентифікація пацієнта, формування медичної картки.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numPr>
          <w:ilvl w:val="0"/>
          <w:numId w:val="10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Комунікація з пацієнтами – інформування про зміну часу прийому, надсилання нагадувань, надання довідкової інформації.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numPr>
          <w:ilvl w:val="0"/>
          <w:numId w:val="10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Виконання юридичних зобов’язань – ведення медичної документації, звітність перед контролюючими органами.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numPr>
          <w:ilvl w:val="0"/>
          <w:numId w:val="10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Маркетингові комунікації – за згодою пацієнта, надсилання інформації про нові послуги, акції та освітні заходи.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Персональні дані не використовуються для автоматизованого прийняття рішень, що можуть вплинути на користувача без його відома.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2.</w:t>
      </w:r>
      <w:r>
        <w:rPr>
          <w:rFonts w:eastAsia="Times New Roman" w:cstheme="minorHAnsi"/>
          <w:lang w:val="uk-UA" w:eastAsia="ru-RU"/>
        </w:rPr>
        <w:t xml:space="preserve">2.</w:t>
      </w:r>
      <w:r>
        <w:rPr>
          <w:rFonts w:eastAsia="Times New Roman" w:cstheme="minorHAnsi"/>
          <w:lang w:eastAsia="ru-RU"/>
        </w:rPr>
        <w:t xml:space="preserve"> Які дані ми збираємо 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Медичний центр збирає персональні дані, необхідні для надання якісних послуг, ведення медичної документації та організації взаємодії з пацієнтами.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sz w:val="10"/>
          <w:szCs w:val="10"/>
          <w:lang w:eastAsia="ru-RU"/>
        </w:rPr>
      </w:pP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На веб-сайті https://www.alice.clinic можуть збиратися такі персональні дані: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pStyle w:val="879"/>
        <w:numPr>
          <w:ilvl w:val="0"/>
          <w:numId w:val="13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Ім’я та прізвище</w:t>
      </w:r>
      <w:r>
        <w:rPr>
          <w:rFonts w:eastAsia="Times New Roman" w:cstheme="minorHAnsi"/>
          <w:lang w:eastAsia="ru-RU"/>
        </w:rPr>
        <w:t xml:space="preserve"> – для ідентифікації пацієнта та персоналізованого надання інформації.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pStyle w:val="879"/>
        <w:numPr>
          <w:ilvl w:val="0"/>
          <w:numId w:val="13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Номер телефону</w:t>
      </w:r>
      <w:r>
        <w:rPr>
          <w:rFonts w:eastAsia="Times New Roman" w:cstheme="minorHAnsi"/>
          <w:lang w:eastAsia="ru-RU"/>
        </w:rPr>
        <w:t xml:space="preserve"> – для оперативного зв’язку та надання відповідей на запити.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pStyle w:val="879"/>
        <w:numPr>
          <w:ilvl w:val="0"/>
          <w:numId w:val="13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Електронна пошта (email)</w:t>
      </w:r>
      <w:r>
        <w:rPr>
          <w:rFonts w:eastAsia="Times New Roman" w:cstheme="minorHAnsi"/>
          <w:lang w:eastAsia="ru-RU"/>
        </w:rPr>
        <w:t xml:space="preserve"> – для надання детальної інформації про послуги.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pStyle w:val="879"/>
        <w:numPr>
          <w:ilvl w:val="0"/>
          <w:numId w:val="13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Країна проживання</w:t>
      </w:r>
      <w:r>
        <w:rPr>
          <w:rFonts w:eastAsia="Times New Roman" w:cstheme="minorHAnsi"/>
          <w:lang w:eastAsia="ru-RU"/>
        </w:rPr>
        <w:t xml:space="preserve"> – для визначення особливостей законодавства у сфері охорони здоров’я.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pStyle w:val="879"/>
        <w:numPr>
          <w:ilvl w:val="0"/>
          <w:numId w:val="13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Опис проблеми у полі зворотного зв’язку</w:t>
      </w:r>
      <w:r>
        <w:rPr>
          <w:rFonts w:eastAsia="Times New Roman" w:cstheme="minorHAnsi"/>
          <w:lang w:eastAsia="ru-RU"/>
        </w:rPr>
        <w:t xml:space="preserve"> – (необов’язкове поле, що допомагає визначити попередню інформацію для консультації).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pStyle w:val="879"/>
        <w:numPr>
          <w:ilvl w:val="0"/>
          <w:numId w:val="13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Відгуки та коментарі</w:t>
      </w:r>
      <w:r>
        <w:rPr>
          <w:rFonts w:eastAsia="Times New Roman" w:cstheme="minorHAnsi"/>
          <w:lang w:eastAsia="ru-RU"/>
        </w:rPr>
        <w:t xml:space="preserve"> – добровільно залишені користувачами оцінки послуг, що можуть бути використані в маркетингових або аналітичних цілях.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sz w:val="10"/>
          <w:szCs w:val="10"/>
          <w:lang w:eastAsia="ru-RU"/>
        </w:rPr>
      </w:pP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</w:p>
    <w:p>
      <w:pPr>
        <w:spacing w:after="60"/>
        <w:rPr>
          <w:rFonts w:eastAsia="Times New Roman" w:cstheme="minorHAnsi"/>
          <w:b/>
          <w:bCs/>
          <w:lang w:eastAsia="ru-RU"/>
        </w:rPr>
      </w:pPr>
      <w:r>
        <w:rPr>
          <w:rFonts w:eastAsia="Times New Roman" w:cstheme="minorHAnsi"/>
          <w:b/>
          <w:bCs/>
          <w:lang w:val="uk-UA" w:eastAsia="ru-RU"/>
        </w:rPr>
        <w:t xml:space="preserve">2.</w:t>
      </w:r>
      <w:r>
        <w:rPr>
          <w:rFonts w:eastAsia="Times New Roman" w:cstheme="minorHAnsi"/>
          <w:b/>
          <w:bCs/>
          <w:lang w:eastAsia="ru-RU"/>
        </w:rPr>
        <w:t xml:space="preserve">3. Навіщо ми збираємо персональні дані </w:t>
      </w:r>
      <w:r>
        <w:rPr>
          <w:rFonts w:eastAsia="Times New Roman" w:cstheme="minorHAnsi"/>
          <w:b/>
          <w:bCs/>
          <w:lang w:eastAsia="ru-RU"/>
        </w:rPr>
      </w:r>
      <w:r>
        <w:rPr>
          <w:rFonts w:eastAsia="Times New Roman" w:cstheme="minorHAnsi"/>
          <w:b/>
          <w:bCs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Медичний центр збирає лише необхідну інформацію, яка є важливою для надання медичних та інформаційних послуг.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sz w:val="10"/>
          <w:szCs w:val="10"/>
          <w:lang w:eastAsia="ru-RU"/>
        </w:rPr>
      </w:pP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u w:val="single"/>
          <w:lang w:eastAsia="ru-RU"/>
        </w:rPr>
        <w:t xml:space="preserve">Основні цілі збору персональних даних</w:t>
      </w:r>
      <w:r>
        <w:rPr>
          <w:rFonts w:eastAsia="Times New Roman" w:cstheme="minorHAnsi"/>
          <w:lang w:eastAsia="ru-RU"/>
        </w:rPr>
        <w:t xml:space="preserve">: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pStyle w:val="879"/>
        <w:numPr>
          <w:ilvl w:val="0"/>
          <w:numId w:val="14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Ідентифікація пацієнтів та коректна реєстрація на прийом.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pStyle w:val="879"/>
        <w:numPr>
          <w:ilvl w:val="0"/>
          <w:numId w:val="14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Швидкий зворотний зв’язок та координація медичних послуг</w:t>
      </w:r>
      <w:r>
        <w:rPr>
          <w:rFonts w:eastAsia="Times New Roman" w:cstheme="minorHAnsi"/>
          <w:lang w:val="uk-UA" w:eastAsia="ru-RU"/>
        </w:rPr>
        <w:t xml:space="preserve"> (допомоги)</w:t>
      </w:r>
      <w:r>
        <w:rPr>
          <w:rFonts w:eastAsia="Times New Roman" w:cstheme="minorHAnsi"/>
          <w:lang w:eastAsia="ru-RU"/>
        </w:rPr>
        <w:t xml:space="preserve">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pStyle w:val="879"/>
        <w:numPr>
          <w:ilvl w:val="0"/>
          <w:numId w:val="14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Надання персоналізованих консультацій щодо лікування та діагностики.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pStyle w:val="879"/>
        <w:numPr>
          <w:ilvl w:val="0"/>
          <w:numId w:val="14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Відповідність вимогам законодавства щодо ведення медичних записів.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pStyle w:val="879"/>
        <w:numPr>
          <w:ilvl w:val="0"/>
          <w:numId w:val="14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Опрацювання звернень користувачів щодо якості послуг.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sz w:val="10"/>
          <w:szCs w:val="10"/>
          <w:lang w:eastAsia="ru-RU"/>
        </w:rPr>
      </w:pP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</w:p>
    <w:p>
      <w:pPr>
        <w:spacing w:after="60"/>
        <w:rPr>
          <w:rFonts w:eastAsia="Times New Roman" w:cstheme="minorHAnsi"/>
          <w:b/>
          <w:bCs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4. На якій підставі ми збираємо персональні дані </w:t>
      </w:r>
      <w:r>
        <w:rPr>
          <w:rFonts w:eastAsia="Times New Roman" w:cstheme="minorHAnsi"/>
          <w:b/>
          <w:bCs/>
          <w:lang w:eastAsia="ru-RU"/>
        </w:rPr>
      </w:r>
      <w:r>
        <w:rPr>
          <w:rFonts w:eastAsia="Times New Roman" w:cstheme="minorHAnsi"/>
          <w:b/>
          <w:bCs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Ця Політика конфіденційності регламентує порядок збору, обробки, зберігання та передачі персональних даних користувачів відповідно до законодавства України.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Основними нормативно-правовими актами є: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pStyle w:val="879"/>
        <w:numPr>
          <w:ilvl w:val="0"/>
          <w:numId w:val="15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Закон України «Про захист персональних даних» від 01.06.2010 № 2297-VI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pStyle w:val="879"/>
        <w:numPr>
          <w:ilvl w:val="0"/>
          <w:numId w:val="15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Конвенція Ради Європи № 108 про захист осіб при автоматизованій обробці персональних даних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pStyle w:val="879"/>
        <w:numPr>
          <w:ilvl w:val="0"/>
          <w:numId w:val="15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Регламент (ЄС) 2016/679 (GDPR) щодо захисту персональних даних громадян ЄС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pStyle w:val="879"/>
        <w:numPr>
          <w:ilvl w:val="0"/>
          <w:numId w:val="15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Наказ МОЗ України «Про затвердження форм первинної облікової документації» № 110 від 14.02.2012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sz w:val="10"/>
          <w:szCs w:val="10"/>
          <w:lang w:eastAsia="ru-RU"/>
        </w:rPr>
      </w:pP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</w:p>
    <w:p>
      <w:pPr>
        <w:spacing w:after="60"/>
        <w:rPr>
          <w:rFonts w:eastAsia="Times New Roman" w:cstheme="minorHAnsi"/>
          <w:b/>
          <w:bCs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5. Кому ми передаємо ваші персональні дані </w:t>
      </w:r>
      <w:r>
        <w:rPr>
          <w:rFonts w:eastAsia="Times New Roman" w:cstheme="minorHAnsi"/>
          <w:b/>
          <w:bCs/>
          <w:lang w:eastAsia="ru-RU"/>
        </w:rPr>
      </w:r>
      <w:r>
        <w:rPr>
          <w:rFonts w:eastAsia="Times New Roman" w:cstheme="minorHAnsi"/>
          <w:b/>
          <w:bCs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Медичний центр не передає персональні дані третім особам без згоди користувача, за винятком випадків, передбачених </w:t>
      </w:r>
      <w:r>
        <w:rPr>
          <w:rFonts w:eastAsia="Times New Roman" w:cstheme="minorHAnsi"/>
          <w:lang w:val="uk-UA" w:eastAsia="ru-RU"/>
        </w:rPr>
        <w:t xml:space="preserve">чинним </w:t>
      </w:r>
      <w:r>
        <w:rPr>
          <w:rFonts w:eastAsia="Times New Roman" w:cstheme="minorHAnsi"/>
          <w:lang w:eastAsia="ru-RU"/>
        </w:rPr>
        <w:t xml:space="preserve">законо</w:t>
      </w:r>
      <w:r>
        <w:rPr>
          <w:rFonts w:eastAsia="Times New Roman" w:cstheme="minorHAnsi"/>
          <w:lang w:val="uk-UA" w:eastAsia="ru-RU"/>
        </w:rPr>
        <w:t xml:space="preserve">давстом України</w:t>
      </w:r>
      <w:r>
        <w:rPr>
          <w:rFonts w:eastAsia="Times New Roman" w:cstheme="minorHAnsi"/>
          <w:lang w:eastAsia="ru-RU"/>
        </w:rPr>
        <w:t xml:space="preserve">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sz w:val="10"/>
          <w:szCs w:val="10"/>
          <w:lang w:eastAsia="ru-RU"/>
        </w:rPr>
      </w:pP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До осіб, що мають доступ до даних, </w:t>
      </w:r>
      <w:r>
        <w:rPr>
          <w:rFonts w:eastAsia="Times New Roman" w:cstheme="minorHAnsi"/>
          <w:b/>
          <w:bCs/>
          <w:lang w:eastAsia="ru-RU"/>
        </w:rPr>
        <w:t xml:space="preserve">належать</w:t>
      </w:r>
      <w:r>
        <w:rPr>
          <w:rFonts w:eastAsia="Times New Roman" w:cstheme="minorHAnsi"/>
          <w:lang w:eastAsia="ru-RU"/>
        </w:rPr>
        <w:t xml:space="preserve">: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sz w:val="6"/>
          <w:szCs w:val="6"/>
          <w:lang w:eastAsia="ru-RU"/>
        </w:rPr>
      </w:pPr>
      <w:r>
        <w:rPr>
          <w:rFonts w:eastAsia="Times New Roman" w:cstheme="minorHAnsi"/>
          <w:sz w:val="6"/>
          <w:szCs w:val="6"/>
          <w:lang w:eastAsia="ru-RU"/>
        </w:rPr>
      </w:r>
      <w:r>
        <w:rPr>
          <w:rFonts w:eastAsia="Times New Roman" w:cstheme="minorHAnsi"/>
          <w:sz w:val="6"/>
          <w:szCs w:val="6"/>
          <w:lang w:eastAsia="ru-RU"/>
        </w:rPr>
      </w:r>
      <w:r>
        <w:rPr>
          <w:rFonts w:eastAsia="Times New Roman" w:cstheme="minorHAnsi"/>
          <w:sz w:val="6"/>
          <w:szCs w:val="6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Відділ маркетингу</w:t>
      </w:r>
      <w:r>
        <w:rPr>
          <w:rFonts w:eastAsia="Times New Roman" w:cstheme="minorHAnsi"/>
          <w:lang w:eastAsia="ru-RU"/>
        </w:rPr>
        <w:t xml:space="preserve"> – аналізує відгуки та запити пацієнтів для покращення якості послуг.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Відділ роботи з пацієнтами</w:t>
      </w:r>
      <w:r>
        <w:rPr>
          <w:rFonts w:eastAsia="Times New Roman" w:cstheme="minorHAnsi"/>
          <w:lang w:eastAsia="ru-RU"/>
        </w:rPr>
        <w:t xml:space="preserve"> – забезпечує комунікацію з пацієнтами з моменту першого звернення.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Лікарі та медичний персонал</w:t>
      </w:r>
      <w:r>
        <w:rPr>
          <w:rFonts w:eastAsia="Times New Roman" w:cstheme="minorHAnsi"/>
          <w:lang w:eastAsia="ru-RU"/>
        </w:rPr>
        <w:t xml:space="preserve"> – працюють з медичними даними для встановлення діагнозу та лікування.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IT-відділ – відповідає за безпеку зберігання персональних даних у системах сервера.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Фінансовий відділ – обробляє платежі, які можуть містити інформацію про пацієнта.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lang w:val="uk-UA" w:eastAsia="ru-RU"/>
        </w:rPr>
      </w:pPr>
      <w:r>
        <w:rPr>
          <w:rFonts w:eastAsia="Times New Roman" w:cstheme="minorHAnsi"/>
          <w:lang w:val="uk-UA" w:eastAsia="ru-RU"/>
        </w:rPr>
        <w:t xml:space="preserve">Юридичний відділ – розглядає письмові звернення та претензії пацієнтів, звернення органів контролю та правоохоронних органів. </w:t>
      </w:r>
      <w:r>
        <w:rPr>
          <w:rFonts w:eastAsia="Times New Roman" w:cstheme="minorHAnsi"/>
          <w:lang w:val="uk-UA" w:eastAsia="ru-RU"/>
        </w:rPr>
      </w:r>
      <w:r>
        <w:rPr>
          <w:rFonts w:eastAsia="Times New Roman" w:cstheme="minorHAnsi"/>
          <w:lang w:val="uk-UA"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Передача даних можливе тільки в зашифрованому вигляді у разі співпраці з маркетинговими або технічними підрядниками, що відповідають вимогам GDPR Compliance</w:t>
      </w:r>
      <w:r>
        <w:rPr>
          <w:rFonts w:eastAsia="Times New Roman" w:cstheme="minorHAnsi"/>
          <w:lang w:val="uk-UA" w:eastAsia="ru-RU"/>
        </w:rPr>
        <w:t xml:space="preserve"> (зокрема пацієнтів з країн ЄС)</w:t>
      </w:r>
      <w:r>
        <w:rPr>
          <w:rFonts w:eastAsia="Times New Roman" w:cstheme="minorHAnsi"/>
          <w:lang w:eastAsia="ru-RU"/>
        </w:rPr>
        <w:t xml:space="preserve">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sz w:val="10"/>
          <w:szCs w:val="10"/>
          <w:lang w:eastAsia="ru-RU"/>
        </w:rPr>
      </w:pP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</w:p>
    <w:p>
      <w:pPr>
        <w:spacing w:after="60"/>
        <w:rPr>
          <w:rFonts w:eastAsia="Times New Roman" w:cstheme="minorHAnsi"/>
          <w:b/>
          <w:bCs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6. У яких випадках ми можемо передати ваші дані</w:t>
      </w:r>
      <w:r>
        <w:rPr>
          <w:rFonts w:eastAsia="Times New Roman" w:cstheme="minorHAnsi"/>
          <w:b/>
          <w:bCs/>
          <w:lang w:eastAsia="ru-RU"/>
        </w:rPr>
      </w:r>
      <w:r>
        <w:rPr>
          <w:rFonts w:eastAsia="Times New Roman" w:cstheme="minorHAnsi"/>
          <w:b/>
          <w:bCs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Ми зобов’язані передати дані лише у випадках: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pStyle w:val="879"/>
        <w:numPr>
          <w:ilvl w:val="0"/>
          <w:numId w:val="16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Якщо цього вимагає </w:t>
      </w:r>
      <w:r>
        <w:rPr>
          <w:rFonts w:eastAsia="Times New Roman" w:cstheme="minorHAnsi"/>
          <w:lang w:val="uk-UA" w:eastAsia="ru-RU"/>
        </w:rPr>
        <w:t xml:space="preserve">чинне </w:t>
      </w:r>
      <w:r>
        <w:rPr>
          <w:rFonts w:eastAsia="Times New Roman" w:cstheme="minorHAnsi"/>
          <w:lang w:eastAsia="ru-RU"/>
        </w:rPr>
        <w:t xml:space="preserve">законодавство України (наприклад, за запитом правоохоронних органів</w:t>
      </w:r>
      <w:r>
        <w:rPr>
          <w:rFonts w:eastAsia="Times New Roman" w:cstheme="minorHAnsi"/>
          <w:lang w:val="uk-UA" w:eastAsia="ru-RU"/>
        </w:rPr>
        <w:t xml:space="preserve"> або суду</w:t>
      </w:r>
      <w:r>
        <w:rPr>
          <w:rFonts w:eastAsia="Times New Roman" w:cstheme="minorHAnsi"/>
          <w:lang w:eastAsia="ru-RU"/>
        </w:rPr>
        <w:t xml:space="preserve">).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pStyle w:val="879"/>
        <w:numPr>
          <w:ilvl w:val="0"/>
          <w:numId w:val="16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Для захисту прав Медичного центру та попередження шахрайства.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sz w:val="10"/>
          <w:szCs w:val="10"/>
          <w:lang w:eastAsia="ru-RU"/>
        </w:rPr>
      </w:pP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</w:p>
    <w:p>
      <w:pPr>
        <w:spacing w:after="60"/>
        <w:rPr>
          <w:rFonts w:eastAsia="Times New Roman" w:cstheme="minorHAnsi"/>
          <w:b/>
          <w:bCs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7. Як довго ми зберігаємо ваші дані </w:t>
      </w:r>
      <w:r>
        <w:rPr>
          <w:rFonts w:eastAsia="Times New Roman" w:cstheme="minorHAnsi"/>
          <w:b/>
          <w:bCs/>
          <w:lang w:eastAsia="ru-RU"/>
        </w:rPr>
      </w:r>
      <w:r>
        <w:rPr>
          <w:rFonts w:eastAsia="Times New Roman" w:cstheme="minorHAnsi"/>
          <w:b/>
          <w:bCs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Вся документація зберігається відповідно до норм законодавства України.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sz w:val="10"/>
          <w:szCs w:val="10"/>
          <w:u w:val="single"/>
          <w:lang w:eastAsia="ru-RU"/>
        </w:rPr>
      </w:pPr>
      <w:r>
        <w:rPr>
          <w:rFonts w:eastAsia="Times New Roman" w:cstheme="minorHAnsi"/>
          <w:sz w:val="10"/>
          <w:szCs w:val="10"/>
          <w:u w:val="single"/>
          <w:lang w:eastAsia="ru-RU"/>
        </w:rPr>
      </w:r>
      <w:r>
        <w:rPr>
          <w:rFonts w:eastAsia="Times New Roman" w:cstheme="minorHAnsi"/>
          <w:sz w:val="10"/>
          <w:szCs w:val="10"/>
          <w:u w:val="single"/>
          <w:lang w:eastAsia="ru-RU"/>
        </w:rPr>
      </w:r>
      <w:r>
        <w:rPr>
          <w:rFonts w:eastAsia="Times New Roman" w:cstheme="minorHAnsi"/>
          <w:sz w:val="10"/>
          <w:szCs w:val="10"/>
          <w:u w:val="single"/>
          <w:lang w:eastAsia="ru-RU"/>
        </w:rPr>
      </w:r>
    </w:p>
    <w:p>
      <w:pPr>
        <w:spacing w:after="60"/>
        <w:rPr>
          <w:rFonts w:eastAsia="Times New Roman" w:cstheme="minorHAnsi"/>
          <w:u w:val="single"/>
          <w:lang w:eastAsia="ru-RU"/>
        </w:rPr>
      </w:pPr>
      <w:r>
        <w:rPr>
          <w:rFonts w:eastAsia="Times New Roman" w:cstheme="minorHAnsi"/>
          <w:u w:val="single"/>
          <w:lang w:eastAsia="ru-RU"/>
        </w:rPr>
        <w:t xml:space="preserve">Термін зберігання:</w:t>
      </w:r>
      <w:r>
        <w:rPr>
          <w:rFonts w:eastAsia="Times New Roman" w:cstheme="minorHAnsi"/>
          <w:u w:val="single"/>
          <w:lang w:eastAsia="ru-RU"/>
        </w:rPr>
      </w:r>
      <w:r>
        <w:rPr>
          <w:rFonts w:eastAsia="Times New Roman" w:cstheme="minorHAnsi"/>
          <w:u w:val="single"/>
          <w:lang w:eastAsia="ru-RU"/>
        </w:rPr>
      </w:r>
    </w:p>
    <w:p>
      <w:pPr>
        <w:pStyle w:val="879"/>
        <w:numPr>
          <w:ilvl w:val="0"/>
          <w:numId w:val="17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Медична документація</w:t>
      </w:r>
      <w:r>
        <w:rPr>
          <w:rFonts w:eastAsia="Times New Roman" w:cstheme="minorHAnsi"/>
          <w:lang w:eastAsia="ru-RU"/>
        </w:rPr>
        <w:t xml:space="preserve"> – від 6 місяців до 25 років залежно від типу документа.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pStyle w:val="879"/>
        <w:numPr>
          <w:ilvl w:val="0"/>
          <w:numId w:val="17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Фінансова документація</w:t>
      </w:r>
      <w:r>
        <w:rPr>
          <w:rFonts w:eastAsia="Times New Roman" w:cstheme="minorHAnsi"/>
          <w:lang w:eastAsia="ru-RU"/>
        </w:rPr>
        <w:t xml:space="preserve"> – 3 роки (але не раніше проведення аудиту Державної податкової служби).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pStyle w:val="879"/>
        <w:numPr>
          <w:ilvl w:val="0"/>
          <w:numId w:val="17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Персональні дані у базах CRM</w:t>
      </w:r>
      <w:r>
        <w:rPr>
          <w:rFonts w:eastAsia="Times New Roman" w:cstheme="minorHAnsi"/>
          <w:lang w:eastAsia="ru-RU"/>
        </w:rPr>
        <w:t xml:space="preserve"> – до моменту відкликання користувачем згоди.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sz w:val="10"/>
          <w:szCs w:val="10"/>
          <w:lang w:eastAsia="ru-RU"/>
        </w:rPr>
      </w:pP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Користувач може вимагати видалення своїх даних, окрім випадків, коли закон зобов’язує Медичний центр їх зберігати.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b/>
          <w:bCs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8. Ваші права </w:t>
      </w:r>
      <w:r>
        <w:rPr>
          <w:rFonts w:eastAsia="Times New Roman" w:cstheme="minorHAnsi"/>
          <w:b/>
          <w:bCs/>
          <w:lang w:eastAsia="ru-RU"/>
        </w:rPr>
      </w:r>
      <w:r>
        <w:rPr>
          <w:rFonts w:eastAsia="Times New Roman" w:cstheme="minorHAnsi"/>
          <w:b/>
          <w:bCs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Користувачі мають право: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Знати, які саме персональні дані збираються.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Отримати доступ до своїх персональних даних за запитом.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Виправити помилкові або застарілі дані.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Видалити свої дані («право бути забутим»), за винятком даних, що підлягають обов’язковому збереженню за законом.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Обмежити обробку персональних даних.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Отримати свої дані у зручному форматі для передачі іншим сервісам.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Відкликати згоду на обробку персональних даних у будь-який час.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sz w:val="10"/>
          <w:szCs w:val="10"/>
          <w:lang w:eastAsia="ru-RU"/>
        </w:rPr>
      </w:pP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</w:p>
    <w:p>
      <w:pPr>
        <w:spacing w:after="60"/>
        <w:rPr>
          <w:rFonts w:eastAsia="Times New Roman" w:cstheme="minorHAnsi"/>
          <w:lang w:val="uk-UA" w:eastAsia="ru-RU"/>
        </w:rPr>
      </w:pPr>
      <w:r>
        <w:rPr>
          <w:rFonts w:eastAsia="Times New Roman" w:cstheme="minorHAnsi"/>
          <w:lang w:eastAsia="ru-RU"/>
        </w:rPr>
        <w:t xml:space="preserve">Запити щодо персональних даних можна надсилати на </w:t>
      </w:r>
      <w:r>
        <w:rPr>
          <w:rFonts w:eastAsia="Times New Roman" w:cstheme="minorHAnsi"/>
          <w:b/>
          <w:bCs/>
          <w:lang w:eastAsia="ru-RU"/>
        </w:rPr>
        <w:t xml:space="preserve">info@alice.clinic.</w:t>
      </w:r>
      <w:r>
        <w:rPr>
          <w:rFonts w:eastAsia="Times New Roman" w:cstheme="minorHAnsi"/>
          <w:b/>
          <w:bCs/>
          <w:lang w:val="uk-UA" w:eastAsia="ru-RU"/>
        </w:rPr>
        <w:t xml:space="preserve"> </w:t>
      </w:r>
      <w:r>
        <w:rPr>
          <w:rFonts w:eastAsia="Times New Roman" w:cstheme="minorHAnsi"/>
          <w:lang w:val="uk-UA" w:eastAsia="ru-RU"/>
        </w:rPr>
      </w:r>
      <w:r>
        <w:rPr>
          <w:rFonts w:eastAsia="Times New Roman" w:cstheme="minorHAnsi"/>
          <w:lang w:val="uk-UA" w:eastAsia="ru-RU"/>
        </w:rPr>
      </w:r>
    </w:p>
    <w:p>
      <w:pPr>
        <w:spacing w:after="60"/>
        <w:rPr>
          <w:rFonts w:eastAsia="Times New Roman" w:cstheme="minorHAnsi"/>
          <w:color w:val="000000" w:themeColor="text1"/>
          <w:sz w:val="10"/>
          <w:szCs w:val="10"/>
          <w:lang w:val="uk-UA" w:eastAsia="ru-RU"/>
        </w:rPr>
        <w:outlineLvl w:val="0"/>
      </w:pPr>
      <w:r>
        <w:rPr>
          <w:rFonts w:eastAsia="Times New Roman" w:cstheme="minorHAnsi"/>
          <w:color w:val="000000" w:themeColor="text1"/>
          <w:sz w:val="10"/>
          <w:szCs w:val="10"/>
          <w:lang w:val="uk-UA" w:eastAsia="ru-RU"/>
        </w:rPr>
      </w:r>
      <w:r>
        <w:rPr>
          <w:rFonts w:eastAsia="Times New Roman" w:cstheme="minorHAnsi"/>
          <w:color w:val="000000" w:themeColor="text1"/>
          <w:sz w:val="10"/>
          <w:szCs w:val="10"/>
          <w:lang w:val="uk-UA" w:eastAsia="ru-RU"/>
        </w:rPr>
      </w:r>
      <w:r>
        <w:rPr>
          <w:rFonts w:eastAsia="Times New Roman" w:cstheme="minorHAnsi"/>
          <w:color w:val="000000" w:themeColor="text1"/>
          <w:sz w:val="10"/>
          <w:szCs w:val="10"/>
          <w:lang w:val="uk-UA" w:eastAsia="ru-RU"/>
        </w:rPr>
      </w:r>
    </w:p>
    <w:p>
      <w:pPr>
        <w:spacing w:after="60"/>
        <w:rPr>
          <w:rFonts w:eastAsia="Times New Roman" w:cstheme="minorHAnsi"/>
          <w:b/>
          <w:bCs/>
          <w:color w:val="000000" w:themeColor="text1"/>
          <w:lang w:eastAsia="ru-RU"/>
        </w:rPr>
        <w:outlineLvl w:val="0"/>
      </w:pPr>
      <w:r>
        <w:rPr>
          <w:rFonts w:eastAsia="Times New Roman" w:cstheme="minorHAnsi"/>
          <w:b/>
          <w:bCs/>
          <w:color w:val="000000" w:themeColor="text1"/>
          <w:lang w:eastAsia="ru-RU"/>
        </w:rPr>
        <w:t xml:space="preserve">9. Відповідальна особа за обробку персональних даних</w:t>
      </w:r>
      <w:r>
        <w:rPr>
          <w:rFonts w:eastAsia="Times New Roman" w:cstheme="minorHAnsi"/>
          <w:b/>
          <w:bCs/>
          <w:color w:val="000000" w:themeColor="text1"/>
          <w:lang w:eastAsia="ru-RU"/>
        </w:rPr>
      </w:r>
      <w:r>
        <w:rPr>
          <w:rFonts w:eastAsia="Times New Roman" w:cstheme="minorHAnsi"/>
          <w:b/>
          <w:bCs/>
          <w:color w:val="000000" w:themeColor="text1"/>
          <w:lang w:eastAsia="ru-RU"/>
        </w:rPr>
      </w:r>
    </w:p>
    <w:p>
      <w:pPr>
        <w:spacing w:after="60"/>
        <w:rPr>
          <w:rFonts w:eastAsia="Times New Roman" w:cstheme="minorHAnsi"/>
          <w:color w:val="000000" w:themeColor="text1"/>
          <w:lang w:eastAsia="ru-RU"/>
        </w:rPr>
        <w:outlineLvl w:val="0"/>
      </w:pPr>
      <w:r>
        <w:rPr>
          <w:rFonts w:eastAsia="Times New Roman" w:cstheme="minorHAnsi"/>
          <w:color w:val="000000" w:themeColor="text1"/>
          <w:lang w:eastAsia="ru-RU"/>
        </w:rPr>
        <w:t xml:space="preserve">Згідно з законодавством України, Медичний центр ТОВ "КЛІНІКА АЛІСА" призначає відповідальну особу за контроль та організацію обробки персональних даних користувачів, пацієнтів та партнерів.</w:t>
      </w:r>
      <w:r>
        <w:rPr>
          <w:rFonts w:eastAsia="Times New Roman" w:cstheme="minorHAnsi"/>
          <w:color w:val="000000" w:themeColor="text1"/>
          <w:lang w:eastAsia="ru-RU"/>
        </w:rPr>
      </w:r>
      <w:r>
        <w:rPr>
          <w:rFonts w:eastAsia="Times New Roman" w:cstheme="minorHAnsi"/>
          <w:color w:val="000000" w:themeColor="text1"/>
          <w:lang w:eastAsia="ru-RU"/>
        </w:rPr>
      </w:r>
    </w:p>
    <w:p>
      <w:pPr>
        <w:spacing w:after="60"/>
        <w:rPr>
          <w:rFonts w:eastAsia="Times New Roman" w:cstheme="minorHAnsi"/>
          <w:color w:val="000000" w:themeColor="text1"/>
          <w:lang w:eastAsia="ru-RU"/>
        </w:rPr>
        <w:outlineLvl w:val="0"/>
      </w:pPr>
      <w:r>
        <w:rPr>
          <w:rFonts w:eastAsia="Times New Roman" w:cstheme="minorHAnsi"/>
          <w:color w:val="000000" w:themeColor="text1"/>
          <w:lang w:eastAsia="ru-RU"/>
        </w:rPr>
        <w:t xml:space="preserve">Якщо у вас виникли питання, запити або скарги щодо збору, обробки або зберігання персональних даних, ви можете звернутися до відповідальної особи:</w:t>
      </w:r>
      <w:r>
        <w:rPr>
          <w:rFonts w:eastAsia="Times New Roman" w:cstheme="minorHAnsi"/>
          <w:color w:val="000000" w:themeColor="text1"/>
          <w:lang w:eastAsia="ru-RU"/>
        </w:rPr>
      </w:r>
      <w:r>
        <w:rPr>
          <w:rFonts w:eastAsia="Times New Roman" w:cstheme="minorHAnsi"/>
          <w:color w:val="000000" w:themeColor="text1"/>
          <w:lang w:eastAsia="ru-RU"/>
        </w:rPr>
      </w:r>
    </w:p>
    <w:p>
      <w:pPr>
        <w:spacing w:after="60"/>
        <w:rPr>
          <w:rFonts w:eastAsia="Times New Roman" w:cstheme="minorHAnsi"/>
          <w:color w:val="000000" w:themeColor="text1"/>
          <w:lang w:eastAsia="ru-RU"/>
        </w:rPr>
        <w:outlineLvl w:val="0"/>
      </w:pPr>
      <w:r>
        <w:rPr>
          <w:rFonts w:eastAsia="Times New Roman" w:cstheme="minorHAnsi"/>
          <w:b/>
          <w:bCs/>
          <w:color w:val="000000" w:themeColor="text1"/>
          <w:lang w:eastAsia="ru-RU"/>
        </w:rPr>
        <w:t xml:space="preserve">Яна Кривошеєва</w:t>
      </w:r>
      <w:r>
        <w:rPr>
          <w:rFonts w:eastAsia="Times New Roman" w:cstheme="minorHAnsi"/>
          <w:color w:val="000000" w:themeColor="text1"/>
          <w:lang w:eastAsia="ru-RU"/>
        </w:rPr>
        <w:t xml:space="preserve"> </w:t>
      </w:r>
      <w:r>
        <w:rPr>
          <w:rFonts w:eastAsia="Times New Roman" w:cstheme="minorHAnsi"/>
          <w:color w:val="000000" w:themeColor="text1"/>
          <w:lang w:eastAsia="ru-RU"/>
        </w:rPr>
      </w:r>
      <w:r>
        <w:rPr>
          <w:rFonts w:eastAsia="Times New Roman" w:cstheme="minorHAnsi"/>
          <w:color w:val="000000" w:themeColor="text1"/>
          <w:lang w:eastAsia="ru-RU"/>
        </w:rPr>
      </w:r>
    </w:p>
    <w:p>
      <w:pPr>
        <w:spacing w:after="60"/>
        <w:rPr>
          <w:rFonts w:eastAsia="Times New Roman" w:cstheme="minorHAnsi"/>
          <w:color w:val="000000" w:themeColor="text1"/>
          <w:lang w:eastAsia="ru-RU"/>
        </w:rPr>
        <w:outlineLvl w:val="0"/>
      </w:pPr>
      <w:r>
        <w:rPr>
          <w:rFonts w:ascii="Apple Color Emoji" w:hAnsi="Apple Color Emoji" w:eastAsia="Times New Roman" w:cs="Apple Color Emoji"/>
          <w:color w:val="000000" w:themeColor="text1"/>
          <w:lang w:eastAsia="ru-RU"/>
        </w:rPr>
        <w:t xml:space="preserve">📩</w:t>
      </w:r>
      <w:r>
        <w:rPr>
          <w:rFonts w:eastAsia="Times New Roman" w:cstheme="minorHAnsi"/>
          <w:color w:val="000000" w:themeColor="text1"/>
          <w:lang w:eastAsia="ru-RU"/>
        </w:rPr>
        <w:t xml:space="preserve"> gdpr-info@alice.clinic</w:t>
      </w:r>
      <w:r>
        <w:rPr>
          <w:rFonts w:eastAsia="Times New Roman" w:cstheme="minorHAnsi"/>
          <w:color w:val="000000" w:themeColor="text1"/>
          <w:lang w:eastAsia="ru-RU"/>
        </w:rPr>
      </w:r>
      <w:r>
        <w:rPr>
          <w:rFonts w:eastAsia="Times New Roman" w:cstheme="minorHAnsi"/>
          <w:color w:val="000000" w:themeColor="text1"/>
          <w:lang w:eastAsia="ru-RU"/>
        </w:rPr>
      </w:r>
    </w:p>
    <w:p>
      <w:pPr>
        <w:spacing w:after="60"/>
        <w:rPr>
          <w:rFonts w:eastAsia="Times New Roman" w:cstheme="minorHAnsi"/>
          <w:color w:val="000000" w:themeColor="text1"/>
          <w:sz w:val="10"/>
          <w:szCs w:val="10"/>
          <w:lang w:eastAsia="ru-RU"/>
        </w:rPr>
        <w:outlineLvl w:val="0"/>
      </w:pPr>
      <w:r>
        <w:rPr>
          <w:rFonts w:eastAsia="Times New Roman" w:cstheme="minorHAnsi"/>
          <w:color w:val="000000" w:themeColor="text1"/>
          <w:sz w:val="10"/>
          <w:szCs w:val="10"/>
          <w:lang w:eastAsia="ru-RU"/>
        </w:rPr>
      </w:r>
      <w:r>
        <w:rPr>
          <w:rFonts w:eastAsia="Times New Roman" w:cstheme="minorHAnsi"/>
          <w:color w:val="000000" w:themeColor="text1"/>
          <w:sz w:val="10"/>
          <w:szCs w:val="10"/>
          <w:lang w:eastAsia="ru-RU"/>
        </w:rPr>
      </w:r>
      <w:r>
        <w:rPr>
          <w:rFonts w:eastAsia="Times New Roman" w:cstheme="minorHAnsi"/>
          <w:color w:val="000000" w:themeColor="text1"/>
          <w:sz w:val="10"/>
          <w:szCs w:val="10"/>
          <w:lang w:eastAsia="ru-RU"/>
        </w:rPr>
      </w:r>
    </w:p>
    <w:p>
      <w:pPr>
        <w:spacing w:after="60"/>
        <w:rPr>
          <w:rFonts w:eastAsia="Times New Roman" w:cstheme="minorHAnsi"/>
          <w:color w:val="000000" w:themeColor="text1"/>
          <w:lang w:eastAsia="ru-RU"/>
        </w:rPr>
        <w:outlineLvl w:val="0"/>
      </w:pPr>
      <w:r>
        <w:rPr>
          <w:rFonts w:eastAsia="Times New Roman" w:cstheme="minorHAnsi"/>
          <w:color w:val="000000" w:themeColor="text1"/>
          <w:lang w:eastAsia="ru-RU"/>
        </w:rPr>
        <w:t xml:space="preserve">Ваш запит повинен містити інформацію, яка дозволить ідентифікувати вас, а також чіткий опис питання або запиту щодо ваших персональних даних.</w:t>
      </w:r>
      <w:r>
        <w:rPr>
          <w:rFonts w:eastAsia="Times New Roman" w:cstheme="minorHAnsi"/>
          <w:color w:val="000000" w:themeColor="text1"/>
          <w:lang w:eastAsia="ru-RU"/>
        </w:rPr>
      </w:r>
      <w:r>
        <w:rPr>
          <w:rFonts w:eastAsia="Times New Roman" w:cstheme="minorHAnsi"/>
          <w:color w:val="000000" w:themeColor="text1"/>
          <w:lang w:eastAsia="ru-RU"/>
        </w:rPr>
      </w:r>
    </w:p>
    <w:p>
      <w:pPr>
        <w:spacing w:after="60"/>
        <w:rPr>
          <w:rFonts w:eastAsia="Times New Roman" w:cstheme="minorHAnsi"/>
          <w:color w:val="000000" w:themeColor="text1"/>
          <w:sz w:val="10"/>
          <w:szCs w:val="10"/>
          <w:lang w:eastAsia="ru-RU"/>
        </w:rPr>
        <w:outlineLvl w:val="0"/>
      </w:pPr>
      <w:r>
        <w:rPr>
          <w:rFonts w:eastAsia="Times New Roman" w:cstheme="minorHAnsi"/>
          <w:color w:val="000000" w:themeColor="text1"/>
          <w:sz w:val="10"/>
          <w:szCs w:val="10"/>
          <w:lang w:eastAsia="ru-RU"/>
        </w:rPr>
      </w:r>
      <w:r>
        <w:rPr>
          <w:rFonts w:eastAsia="Times New Roman" w:cstheme="minorHAnsi"/>
          <w:color w:val="000000" w:themeColor="text1"/>
          <w:sz w:val="10"/>
          <w:szCs w:val="10"/>
          <w:lang w:eastAsia="ru-RU"/>
        </w:rPr>
      </w:r>
      <w:r>
        <w:rPr>
          <w:rFonts w:eastAsia="Times New Roman" w:cstheme="minorHAnsi"/>
          <w:color w:val="000000" w:themeColor="text1"/>
          <w:sz w:val="10"/>
          <w:szCs w:val="10"/>
          <w:lang w:eastAsia="ru-RU"/>
        </w:rPr>
      </w:r>
    </w:p>
    <w:p>
      <w:pPr>
        <w:spacing w:after="60"/>
        <w:rPr>
          <w:rFonts w:eastAsia="Times New Roman" w:cstheme="minorHAnsi"/>
          <w:color w:val="000000" w:themeColor="text1"/>
          <w:lang w:eastAsia="ru-RU"/>
        </w:rPr>
        <w:outlineLvl w:val="0"/>
      </w:pPr>
      <w:r>
        <w:rPr>
          <w:rFonts w:eastAsia="Times New Roman" w:cstheme="minorHAnsi"/>
          <w:color w:val="000000" w:themeColor="text1"/>
          <w:lang w:eastAsia="ru-RU"/>
        </w:rPr>
        <w:t xml:space="preserve">Медичний центр розглядає такі запити відповідно до чинного законодавства </w:t>
      </w:r>
      <w:r>
        <w:rPr>
          <w:rFonts w:eastAsia="Times New Roman" w:cstheme="minorHAnsi"/>
          <w:color w:val="000000" w:themeColor="text1"/>
          <w:lang w:val="uk-UA" w:eastAsia="ru-RU"/>
        </w:rPr>
        <w:t xml:space="preserve">України </w:t>
      </w:r>
      <w:r>
        <w:rPr>
          <w:rFonts w:eastAsia="Times New Roman" w:cstheme="minorHAnsi"/>
          <w:color w:val="000000" w:themeColor="text1"/>
          <w:lang w:eastAsia="ru-RU"/>
        </w:rPr>
        <w:t xml:space="preserve">та надає відповідь у встановлені законом строки.</w:t>
      </w:r>
      <w:r>
        <w:rPr>
          <w:rFonts w:eastAsia="Times New Roman" w:cstheme="minorHAnsi"/>
          <w:color w:val="000000" w:themeColor="text1"/>
          <w:lang w:eastAsia="ru-RU"/>
        </w:rPr>
      </w:r>
      <w:r>
        <w:rPr>
          <w:rFonts w:eastAsia="Times New Roman" w:cstheme="minorHAnsi"/>
          <w:color w:val="000000" w:themeColor="text1"/>
          <w:lang w:eastAsia="ru-RU"/>
        </w:rPr>
      </w:r>
    </w:p>
    <w:p>
      <w:pPr>
        <w:spacing w:after="60"/>
        <w:rPr>
          <w:rFonts w:eastAsia="Times New Roman" w:cstheme="minorHAnsi"/>
          <w:sz w:val="10"/>
          <w:szCs w:val="10"/>
          <w:lang w:eastAsia="ru-RU"/>
        </w:rPr>
      </w:pP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</w:p>
    <w:p>
      <w:pPr>
        <w:spacing w:after="60"/>
        <w:rPr>
          <w:rFonts w:eastAsia="Times New Roman" w:cstheme="minorHAnsi"/>
          <w:sz w:val="10"/>
          <w:szCs w:val="10"/>
          <w:lang w:eastAsia="ru-RU"/>
        </w:rPr>
        <w:outlineLvl w:val="1"/>
      </w:pP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  <w:r>
        <w:rPr>
          <w:rFonts w:eastAsia="Times New Roman" w:cstheme="minorHAnsi"/>
          <w:sz w:val="10"/>
          <w:szCs w:val="10"/>
          <w:lang w:eastAsia="ru-RU"/>
        </w:rPr>
      </w:r>
    </w:p>
    <w:p>
      <w:pPr>
        <w:spacing w:after="60"/>
        <w:rPr>
          <w:rFonts w:eastAsia="Times New Roman" w:cstheme="minorHAnsi"/>
          <w:b/>
          <w:bCs/>
          <w:lang w:eastAsia="ru-RU"/>
        </w:rPr>
        <w:outlineLvl w:val="1"/>
      </w:pPr>
      <w:r>
        <w:rPr>
          <w:rFonts w:eastAsia="Times New Roman" w:cstheme="minorHAnsi"/>
          <w:b/>
          <w:bCs/>
          <w:lang w:eastAsia="ru-RU"/>
        </w:rPr>
        <w:t xml:space="preserve">2.4. Захист персональних даних</w:t>
      </w:r>
      <w:r>
        <w:rPr>
          <w:rFonts w:eastAsia="Times New Roman" w:cstheme="minorHAnsi"/>
          <w:b/>
          <w:bCs/>
          <w:lang w:eastAsia="ru-RU"/>
        </w:rPr>
      </w:r>
      <w:r>
        <w:rPr>
          <w:rFonts w:eastAsia="Times New Roman" w:cstheme="minorHAnsi"/>
          <w:b/>
          <w:bCs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Медичний центр впроваджує високі стандарти безпеки для захисту персональних даних користувачів.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Захисні заходи включають: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numPr>
          <w:ilvl w:val="0"/>
          <w:numId w:val="18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SSL-шифрування</w:t>
      </w:r>
      <w:r>
        <w:rPr>
          <w:rFonts w:eastAsia="Times New Roman" w:cstheme="minorHAnsi"/>
          <w:lang w:eastAsia="ru-RU"/>
        </w:rPr>
        <w:t xml:space="preserve"> – захист даних під час передачі через Сайт.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numPr>
          <w:ilvl w:val="0"/>
          <w:numId w:val="18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Рівневе обмеження доступу</w:t>
      </w:r>
      <w:r>
        <w:rPr>
          <w:rFonts w:eastAsia="Times New Roman" w:cstheme="minorHAnsi"/>
          <w:lang w:eastAsia="ru-RU"/>
        </w:rPr>
        <w:t xml:space="preserve"> – тільки уповноважені особи мають доступ до персональних даних.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numPr>
          <w:ilvl w:val="0"/>
          <w:numId w:val="18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Системи кібербезпеки</w:t>
      </w:r>
      <w:r>
        <w:rPr>
          <w:rFonts w:eastAsia="Times New Roman" w:cstheme="minorHAnsi"/>
          <w:lang w:eastAsia="ru-RU"/>
        </w:rPr>
        <w:t xml:space="preserve"> – використання фаєрволів, антивірусного захисту та механізмів моніторингу безпеки.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numPr>
          <w:ilvl w:val="0"/>
          <w:numId w:val="18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b/>
          <w:bCs/>
          <w:lang w:eastAsia="ru-RU"/>
        </w:rPr>
        <w:t xml:space="preserve">Регулярний аудит безпеки</w:t>
      </w:r>
      <w:r>
        <w:rPr>
          <w:rFonts w:eastAsia="Times New Roman" w:cstheme="minorHAnsi"/>
          <w:lang w:eastAsia="ru-RU"/>
        </w:rPr>
        <w:t xml:space="preserve"> – перевірка та оновлення заходів захисту відповідно до нових загроз.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Передача персональних даних здійснюється лише у випадках: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pStyle w:val="879"/>
        <w:numPr>
          <w:ilvl w:val="0"/>
          <w:numId w:val="19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за письмовою згодою користувача;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pStyle w:val="879"/>
        <w:numPr>
          <w:ilvl w:val="0"/>
          <w:numId w:val="19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за запитом державних органів відповідно до законодавства;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pStyle w:val="879"/>
        <w:numPr>
          <w:ilvl w:val="0"/>
          <w:numId w:val="19"/>
        </w:num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у межах договірних відносин із медичними партнерами (наприклад, лабораторіями).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 xml:space="preserve">Пацієнти можуть подати запит на виправлення або видалення своїх персональних даних у встановленому законодавством порядку.</w:t>
      </w:r>
      <w:r>
        <w:rPr>
          <w:rFonts w:eastAsia="Times New Roman" w:cstheme="minorHAnsi"/>
          <w:lang w:eastAsia="ru-RU"/>
        </w:rPr>
      </w:r>
      <w:r>
        <w:rPr>
          <w:rFonts w:eastAsia="Times New Roman" w:cstheme="minorHAnsi"/>
          <w:lang w:eastAsia="ru-RU"/>
        </w:rPr>
      </w:r>
    </w:p>
    <w:p>
      <w:pPr>
        <w:spacing w:after="60"/>
        <w:rPr>
          <w:rFonts w:eastAsia="Times New Roman" w:cstheme="minorHAnsi"/>
          <w:color w:val="000000" w:themeColor="text1"/>
          <w:lang w:eastAsia="ru-RU"/>
        </w:rPr>
        <w:outlineLvl w:val="0"/>
      </w:pPr>
      <w:r>
        <w:rPr>
          <w:rFonts w:eastAsia="Times New Roman" w:cstheme="minorHAnsi"/>
          <w:color w:val="000000" w:themeColor="text1"/>
          <w:lang w:eastAsia="ru-RU"/>
        </w:rPr>
      </w:r>
      <w:r>
        <w:rPr>
          <w:rFonts w:eastAsia="Times New Roman" w:cstheme="minorHAnsi"/>
          <w:color w:val="000000" w:themeColor="text1"/>
          <w:lang w:eastAsia="ru-RU"/>
        </w:rPr>
      </w:r>
      <w:r>
        <w:rPr>
          <w:rFonts w:eastAsia="Times New Roman" w:cstheme="minorHAnsi"/>
          <w:color w:val="000000" w:themeColor="text1"/>
          <w:lang w:eastAsia="ru-RU"/>
        </w:rPr>
      </w:r>
    </w:p>
    <w:p>
      <w:pPr>
        <w:spacing w:after="60"/>
        <w:rPr>
          <w:rFonts w:eastAsia="Times New Roman" w:cstheme="minorHAnsi"/>
          <w:b/>
          <w:bCs/>
          <w:lang w:val="uk-UA" w:eastAsia="ru-RU"/>
        </w:rPr>
      </w:pPr>
      <w:r>
        <w:rPr>
          <w:rFonts w:eastAsia="Times New Roman" w:cstheme="minorHAnsi"/>
          <w:lang w:eastAsia="ru-RU"/>
        </w:rPr>
        <w:t xml:space="preserve">Дата останнього оновлення: </w:t>
      </w:r>
      <w:r>
        <w:rPr>
          <w:rFonts w:eastAsia="Times New Roman" w:cstheme="minorHAnsi"/>
          <w:b/>
          <w:bCs/>
          <w:i/>
          <w:iCs/>
          <w:lang w:val="uk-UA" w:eastAsia="ru-RU"/>
        </w:rPr>
        <w:t xml:space="preserve">Двадцяте лютого 2025 року.</w:t>
      </w:r>
      <w:r>
        <w:rPr>
          <w:rFonts w:eastAsia="Times New Roman" w:cstheme="minorHAnsi"/>
          <w:b/>
          <w:bCs/>
          <w:lang w:val="uk-UA" w:eastAsia="ru-RU"/>
        </w:rPr>
      </w:r>
      <w:r>
        <w:rPr>
          <w:rFonts w:eastAsia="Times New Roman" w:cstheme="minorHAnsi"/>
          <w:b/>
          <w:bCs/>
          <w:lang w:val="uk-UA" w:eastAsia="ru-RU"/>
        </w:rPr>
      </w:r>
    </w:p>
    <w:p>
      <w:pPr>
        <w:spacing w:after="6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</w:r>
      <w:r>
        <w:rPr>
          <w:rFonts w:cstheme="minorHAnsi"/>
          <w:color w:val="000000" w:themeColor="text1"/>
        </w:rPr>
      </w:r>
      <w:r>
        <w:rPr>
          <w:rFonts w:cstheme="minorHAnsi"/>
          <w:color w:val="000000" w:themeColor="text1"/>
        </w:rPr>
      </w:r>
    </w:p>
    <w:sectPr>
      <w:footnotePr/>
      <w:endnotePr/>
      <w:type w:val="nextPage"/>
      <w:pgSz w:w="11906" w:h="16838" w:orient="portrait"/>
      <w:pgMar w:top="1440" w:right="1440" w:bottom="1440" w:left="144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ple Color Emoji">
    <w:panose1 w:val="020B0604030504040204"/>
  </w:font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10"/>
  </w:num>
  <w:num w:numId="3">
    <w:abstractNumId w:val="16"/>
  </w:num>
  <w:num w:numId="4">
    <w:abstractNumId w:val="12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7"/>
  </w:num>
  <w:num w:numId="10">
    <w:abstractNumId w:val="18"/>
  </w:num>
  <w:num w:numId="11">
    <w:abstractNumId w:val="11"/>
  </w:num>
  <w:num w:numId="12">
    <w:abstractNumId w:val="9"/>
  </w:num>
  <w:num w:numId="13">
    <w:abstractNumId w:val="5"/>
  </w:num>
  <w:num w:numId="14">
    <w:abstractNumId w:val="3"/>
  </w:num>
  <w:num w:numId="15">
    <w:abstractNumId w:val="0"/>
  </w:num>
  <w:num w:numId="16">
    <w:abstractNumId w:val="15"/>
  </w:num>
  <w:num w:numId="17">
    <w:abstractNumId w:val="14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869"/>
    <w:link w:val="866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869"/>
    <w:link w:val="867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869"/>
    <w:link w:val="868"/>
    <w:uiPriority w:val="9"/>
    <w:rPr>
      <w:rFonts w:ascii="Arial" w:hAnsi="Arial" w:eastAsia="Arial" w:cs="Arial"/>
      <w:sz w:val="30"/>
      <w:szCs w:val="30"/>
    </w:rPr>
  </w:style>
  <w:style w:type="paragraph" w:styleId="695">
    <w:name w:val="Heading 4"/>
    <w:basedOn w:val="865"/>
    <w:next w:val="865"/>
    <w:link w:val="6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6">
    <w:name w:val="Heading 4 Char"/>
    <w:basedOn w:val="869"/>
    <w:link w:val="695"/>
    <w:uiPriority w:val="9"/>
    <w:rPr>
      <w:rFonts w:ascii="Arial" w:hAnsi="Arial" w:eastAsia="Arial" w:cs="Arial"/>
      <w:b/>
      <w:bCs/>
      <w:sz w:val="26"/>
      <w:szCs w:val="26"/>
    </w:rPr>
  </w:style>
  <w:style w:type="paragraph" w:styleId="697">
    <w:name w:val="Heading 5"/>
    <w:basedOn w:val="865"/>
    <w:next w:val="865"/>
    <w:link w:val="6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8">
    <w:name w:val="Heading 5 Char"/>
    <w:basedOn w:val="869"/>
    <w:link w:val="697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65"/>
    <w:next w:val="865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basedOn w:val="869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65"/>
    <w:next w:val="865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basedOn w:val="869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65"/>
    <w:next w:val="865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basedOn w:val="869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65"/>
    <w:next w:val="865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basedOn w:val="869"/>
    <w:link w:val="705"/>
    <w:uiPriority w:val="9"/>
    <w:rPr>
      <w:rFonts w:ascii="Arial" w:hAnsi="Arial" w:eastAsia="Arial" w:cs="Arial"/>
      <w:i/>
      <w:iCs/>
      <w:sz w:val="21"/>
      <w:szCs w:val="21"/>
    </w:r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5"/>
    <w:next w:val="865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basedOn w:val="869"/>
    <w:link w:val="708"/>
    <w:uiPriority w:val="10"/>
    <w:rPr>
      <w:sz w:val="48"/>
      <w:szCs w:val="48"/>
    </w:rPr>
  </w:style>
  <w:style w:type="paragraph" w:styleId="710">
    <w:name w:val="Subtitle"/>
    <w:basedOn w:val="865"/>
    <w:next w:val="865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basedOn w:val="869"/>
    <w:link w:val="710"/>
    <w:uiPriority w:val="11"/>
    <w:rPr>
      <w:sz w:val="24"/>
      <w:szCs w:val="24"/>
    </w:rPr>
  </w:style>
  <w:style w:type="paragraph" w:styleId="712">
    <w:name w:val="Quote"/>
    <w:basedOn w:val="865"/>
    <w:next w:val="865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5"/>
    <w:next w:val="865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5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basedOn w:val="869"/>
    <w:link w:val="716"/>
    <w:uiPriority w:val="99"/>
  </w:style>
  <w:style w:type="paragraph" w:styleId="718">
    <w:name w:val="Footer"/>
    <w:basedOn w:val="865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basedOn w:val="869"/>
    <w:link w:val="718"/>
    <w:uiPriority w:val="99"/>
  </w:style>
  <w:style w:type="paragraph" w:styleId="720">
    <w:name w:val="Caption"/>
    <w:basedOn w:val="865"/>
    <w:next w:val="86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basedOn w:val="8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22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3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4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5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26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7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9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33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36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0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basedOn w:val="869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9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qFormat/>
  </w:style>
  <w:style w:type="paragraph" w:styleId="866">
    <w:name w:val="Heading 1"/>
    <w:basedOn w:val="865"/>
    <w:link w:val="872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867">
    <w:name w:val="Heading 2"/>
    <w:basedOn w:val="865"/>
    <w:link w:val="873"/>
    <w:uiPriority w:val="9"/>
    <w:qFormat/>
    <w:pPr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68">
    <w:name w:val="Heading 3"/>
    <w:basedOn w:val="865"/>
    <w:link w:val="874"/>
    <w:uiPriority w:val="9"/>
    <w:qFormat/>
    <w:pPr>
      <w:spacing w:before="100" w:beforeAutospacing="1" w:after="100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character" w:styleId="872" w:customStyle="1">
    <w:name w:val="Заголовок 1 Знак"/>
    <w:basedOn w:val="869"/>
    <w:link w:val="866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73" w:customStyle="1">
    <w:name w:val="Заголовок 2 Знак"/>
    <w:basedOn w:val="869"/>
    <w:link w:val="867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874" w:customStyle="1">
    <w:name w:val="Заголовок 3 Знак"/>
    <w:basedOn w:val="869"/>
    <w:link w:val="868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875">
    <w:name w:val="Strong"/>
    <w:basedOn w:val="869"/>
    <w:uiPriority w:val="22"/>
    <w:qFormat/>
    <w:rPr>
      <w:b/>
      <w:bCs/>
    </w:rPr>
  </w:style>
  <w:style w:type="paragraph" w:styleId="876">
    <w:name w:val="Normal (Web)"/>
    <w:basedOn w:val="865"/>
    <w:uiPriority w:val="99"/>
    <w:semiHidden/>
    <w:unhideWhenUsed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ru-RU"/>
    </w:rPr>
  </w:style>
  <w:style w:type="character" w:styleId="877">
    <w:name w:val="Hyperlink"/>
    <w:basedOn w:val="869"/>
    <w:uiPriority w:val="99"/>
    <w:unhideWhenUsed/>
    <w:rPr>
      <w:color w:val="0000ff"/>
      <w:u w:val="single"/>
    </w:rPr>
  </w:style>
  <w:style w:type="character" w:styleId="878">
    <w:name w:val="Emphasis"/>
    <w:basedOn w:val="869"/>
    <w:uiPriority w:val="20"/>
    <w:qFormat/>
    <w:rPr>
      <w:i/>
      <w:iCs/>
    </w:rPr>
  </w:style>
  <w:style w:type="paragraph" w:styleId="879">
    <w:name w:val="List Paragraph"/>
    <w:basedOn w:val="865"/>
    <w:uiPriority w:val="34"/>
    <w:qFormat/>
    <w:pPr>
      <w:contextualSpacing/>
      <w:ind w:left="720"/>
    </w:pPr>
  </w:style>
  <w:style w:type="character" w:styleId="880">
    <w:name w:val="Unresolved Mention"/>
    <w:basedOn w:val="869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alice.clini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Sergii Antonov</dc:creator>
  <cp:keywords/>
  <dc:description/>
  <cp:lastModifiedBy>Ihor Prylipko</cp:lastModifiedBy>
  <cp:revision>39</cp:revision>
  <dcterms:created xsi:type="dcterms:W3CDTF">2025-02-21T10:19:00Z</dcterms:created>
  <dcterms:modified xsi:type="dcterms:W3CDTF">2025-04-07T08:35:44Z</dcterms:modified>
</cp:coreProperties>
</file>